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1565F" w14:textId="77777777" w:rsidR="00C87395" w:rsidRPr="00143D6F" w:rsidRDefault="00C87395" w:rsidP="00C87395">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Pirkimo sąlygų 4 priedas „Tiekėjų kvalifikacijos reikalavimai ir reikalaujami kokybės bei aplinkos apsaugos vadybos sistemų standartai“</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00CB926" w14:textId="77777777" w:rsidR="000956FE" w:rsidRPr="000956FE" w:rsidRDefault="000956FE" w:rsidP="000956FE">
      <w:pPr>
        <w:spacing w:after="0" w:line="240" w:lineRule="auto"/>
        <w:rPr>
          <w:rFonts w:ascii="Times New Roman" w:eastAsia="Times New Roman" w:hAnsi="Times New Roman" w:cs="Times New Roman"/>
          <w:sz w:val="24"/>
          <w:szCs w:val="24"/>
          <w:lang w:eastAsia="en-US"/>
        </w:rPr>
      </w:pPr>
    </w:p>
    <w:p w14:paraId="3327C7EA" w14:textId="77777777" w:rsidR="000956FE" w:rsidRPr="000956FE" w:rsidRDefault="000956FE" w:rsidP="000956FE">
      <w:pPr>
        <w:spacing w:after="0" w:line="240" w:lineRule="auto"/>
        <w:rPr>
          <w:rFonts w:ascii="Times New Roman" w:eastAsia="Times New Roman" w:hAnsi="Times New Roman" w:cs="Times New Roman"/>
          <w:sz w:val="24"/>
          <w:szCs w:val="24"/>
          <w:lang w:eastAsia="en-US"/>
        </w:rPr>
      </w:pPr>
    </w:p>
    <w:p w14:paraId="182D1F12" w14:textId="77777777" w:rsidR="000956FE" w:rsidRDefault="000956FE" w:rsidP="000956FE">
      <w:pPr>
        <w:spacing w:after="0" w:line="240" w:lineRule="auto"/>
        <w:ind w:firstLine="567"/>
        <w:contextualSpacing/>
        <w:jc w:val="both"/>
        <w:rPr>
          <w:rFonts w:ascii="Calibri" w:eastAsia="Times New Roman" w:hAnsi="Calibri" w:cs="Calibri"/>
          <w:color w:val="000000"/>
        </w:rPr>
      </w:pPr>
      <w:r w:rsidRPr="000956FE">
        <w:rPr>
          <w:rFonts w:ascii="Calibri" w:eastAsia="Times New Roman" w:hAnsi="Calibri" w:cs="Calibri"/>
          <w:color w:val="000000"/>
        </w:rPr>
        <w:t>1. Tiekėjo kvalifikacija turi atitikti šiame priede nustatytus reikalavimus kvalifikacijai.</w:t>
      </w:r>
    </w:p>
    <w:p w14:paraId="00B0F643" w14:textId="77777777" w:rsidR="00B44535" w:rsidRDefault="00B44535" w:rsidP="000956FE">
      <w:pPr>
        <w:spacing w:after="0" w:line="240" w:lineRule="auto"/>
        <w:ind w:firstLine="567"/>
        <w:contextualSpacing/>
        <w:jc w:val="both"/>
        <w:rPr>
          <w:rFonts w:ascii="Calibri" w:eastAsia="Times New Roman" w:hAnsi="Calibri" w:cs="Calibri"/>
          <w:color w:val="000000"/>
        </w:rPr>
      </w:pPr>
    </w:p>
    <w:tbl>
      <w:tblPr>
        <w:tblW w:w="5000"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
        <w:gridCol w:w="4102"/>
        <w:gridCol w:w="5099"/>
      </w:tblGrid>
      <w:tr w:rsidR="00B44535" w:rsidRPr="000956FE" w14:paraId="60A4EE62" w14:textId="77777777" w:rsidTr="00402137">
        <w:tc>
          <w:tcPr>
            <w:tcW w:w="382" w:type="pct"/>
            <w:tcBorders>
              <w:top w:val="single" w:sz="4" w:space="0" w:color="000000"/>
              <w:left w:val="single" w:sz="4" w:space="0" w:color="000000"/>
              <w:bottom w:val="single" w:sz="4" w:space="0" w:color="000000"/>
              <w:right w:val="single" w:sz="4" w:space="0" w:color="000000"/>
            </w:tcBorders>
            <w:vAlign w:val="center"/>
          </w:tcPr>
          <w:p w14:paraId="054A2462" w14:textId="77777777" w:rsidR="00B44535" w:rsidRPr="000956FE" w:rsidRDefault="00B44535" w:rsidP="00402137">
            <w:pPr>
              <w:spacing w:after="0" w:line="240" w:lineRule="auto"/>
              <w:jc w:val="both"/>
              <w:rPr>
                <w:rFonts w:ascii="Calibri" w:eastAsia="Times New Roman" w:hAnsi="Calibri" w:cs="Calibri"/>
                <w:b/>
                <w:bCs/>
                <w:color w:val="000000"/>
              </w:rPr>
            </w:pPr>
            <w:r w:rsidRPr="000956FE">
              <w:rPr>
                <w:rFonts w:ascii="Calibri" w:eastAsia="Times New Roman" w:hAnsi="Calibri" w:cs="Calibri"/>
                <w:b/>
                <w:bCs/>
                <w:color w:val="000000"/>
              </w:rPr>
              <w:t>Eil. Nr.</w:t>
            </w:r>
          </w:p>
        </w:tc>
        <w:tc>
          <w:tcPr>
            <w:tcW w:w="2059" w:type="pct"/>
            <w:tcBorders>
              <w:top w:val="single" w:sz="4" w:space="0" w:color="000000"/>
              <w:left w:val="single" w:sz="4" w:space="0" w:color="000000"/>
              <w:bottom w:val="single" w:sz="4" w:space="0" w:color="000000"/>
              <w:right w:val="single" w:sz="4" w:space="0" w:color="000000"/>
            </w:tcBorders>
            <w:vAlign w:val="center"/>
          </w:tcPr>
          <w:p w14:paraId="08627F6F" w14:textId="77777777" w:rsidR="00B44535" w:rsidRPr="000956FE" w:rsidRDefault="00B44535" w:rsidP="00402137">
            <w:pPr>
              <w:spacing w:after="0" w:line="240" w:lineRule="auto"/>
              <w:jc w:val="both"/>
              <w:rPr>
                <w:rFonts w:ascii="Calibri" w:eastAsia="Times New Roman" w:hAnsi="Calibri" w:cs="Calibri"/>
                <w:b/>
                <w:bCs/>
                <w:color w:val="000000"/>
              </w:rPr>
            </w:pPr>
            <w:r w:rsidRPr="000956FE">
              <w:rPr>
                <w:rFonts w:ascii="Calibri" w:eastAsia="Times New Roman" w:hAnsi="Calibri" w:cs="Calibri"/>
                <w:b/>
                <w:bCs/>
                <w:color w:val="000000"/>
              </w:rPr>
              <w:t>Kvalifikacijos reikalavimas</w:t>
            </w:r>
          </w:p>
        </w:tc>
        <w:tc>
          <w:tcPr>
            <w:tcW w:w="2559" w:type="pct"/>
            <w:tcBorders>
              <w:top w:val="single" w:sz="4" w:space="0" w:color="000000"/>
              <w:left w:val="single" w:sz="4" w:space="0" w:color="000000"/>
              <w:bottom w:val="single" w:sz="4" w:space="0" w:color="000000"/>
              <w:right w:val="single" w:sz="4" w:space="0" w:color="000000"/>
            </w:tcBorders>
            <w:vAlign w:val="center"/>
          </w:tcPr>
          <w:p w14:paraId="45BF8D85" w14:textId="77777777" w:rsidR="00B44535" w:rsidRPr="000956FE" w:rsidRDefault="00B44535" w:rsidP="00402137">
            <w:pPr>
              <w:spacing w:after="0" w:line="240" w:lineRule="auto"/>
              <w:ind w:left="34"/>
              <w:jc w:val="both"/>
              <w:rPr>
                <w:rFonts w:ascii="Calibri" w:eastAsia="Times New Roman" w:hAnsi="Calibri" w:cs="Calibri"/>
                <w:b/>
                <w:bCs/>
                <w:color w:val="000000"/>
              </w:rPr>
            </w:pPr>
            <w:r w:rsidRPr="000956FE">
              <w:rPr>
                <w:rFonts w:ascii="Calibri" w:eastAsia="Times New Roman" w:hAnsi="Calibri" w:cs="Calibri"/>
                <w:b/>
                <w:bCs/>
                <w:color w:val="000000"/>
              </w:rPr>
              <w:t>Atitikimą pagrindžiantys dokumentai</w:t>
            </w:r>
          </w:p>
        </w:tc>
      </w:tr>
      <w:tr w:rsidR="00B44535" w:rsidRPr="000956FE" w14:paraId="445EA778" w14:textId="77777777" w:rsidTr="00402137">
        <w:tc>
          <w:tcPr>
            <w:tcW w:w="382" w:type="pct"/>
            <w:tcBorders>
              <w:top w:val="single" w:sz="4" w:space="0" w:color="000000"/>
              <w:left w:val="single" w:sz="4" w:space="0" w:color="000000"/>
              <w:bottom w:val="single" w:sz="4" w:space="0" w:color="000000"/>
              <w:right w:val="single" w:sz="4" w:space="0" w:color="000000"/>
            </w:tcBorders>
          </w:tcPr>
          <w:p w14:paraId="325A1DA3" w14:textId="77777777" w:rsidR="00B44535" w:rsidRPr="000956FE" w:rsidRDefault="00B44535" w:rsidP="00402137">
            <w:pPr>
              <w:spacing w:after="0" w:line="240" w:lineRule="auto"/>
              <w:jc w:val="both"/>
              <w:rPr>
                <w:rFonts w:ascii="Times New Roman" w:eastAsia="Times New Roman" w:hAnsi="Times New Roman" w:cs="Times New Roman"/>
                <w:sz w:val="22"/>
                <w:szCs w:val="22"/>
                <w:lang w:eastAsia="en-US"/>
              </w:rPr>
            </w:pPr>
            <w:r w:rsidRPr="000956FE">
              <w:rPr>
                <w:rFonts w:ascii="Times New Roman" w:eastAsia="Times New Roman" w:hAnsi="Times New Roman" w:cs="Times New Roman"/>
                <w:sz w:val="22"/>
                <w:szCs w:val="22"/>
                <w:lang w:eastAsia="en-US"/>
              </w:rPr>
              <w:t>3.1.1.</w:t>
            </w:r>
          </w:p>
        </w:tc>
        <w:tc>
          <w:tcPr>
            <w:tcW w:w="2059" w:type="pct"/>
            <w:tcBorders>
              <w:top w:val="single" w:sz="4" w:space="0" w:color="000000"/>
              <w:left w:val="single" w:sz="4" w:space="0" w:color="000000"/>
              <w:bottom w:val="single" w:sz="4" w:space="0" w:color="000000"/>
              <w:right w:val="single" w:sz="4" w:space="0" w:color="000000"/>
            </w:tcBorders>
          </w:tcPr>
          <w:p w14:paraId="462FCF9B" w14:textId="5A2CB9B5" w:rsidR="00B44535" w:rsidRPr="000956FE" w:rsidRDefault="00B44535" w:rsidP="00402137">
            <w:pPr>
              <w:spacing w:after="0" w:line="240" w:lineRule="auto"/>
              <w:jc w:val="both"/>
              <w:rPr>
                <w:rFonts w:ascii="Calibri" w:eastAsia="Times New Roman" w:hAnsi="Calibri" w:cs="Calibri"/>
                <w:color w:val="000000"/>
              </w:rPr>
            </w:pPr>
            <w:r w:rsidRPr="000956FE">
              <w:rPr>
                <w:rFonts w:ascii="Calibri" w:eastAsia="Times New Roman" w:hAnsi="Calibri" w:cs="Calibri"/>
                <w:color w:val="000000"/>
              </w:rPr>
              <w:t xml:space="preserve">Tiekėjas, per paskutinius 5 metus arba per laiką nuo tiekėjo įregistravimo dienos (jeigu tiekėjas veiklą vykdė mažiau nei 5 metus) iki pasiūlymo pateikimo termino pabaigos </w:t>
            </w:r>
            <w:r>
              <w:rPr>
                <w:rFonts w:ascii="Calibri" w:eastAsia="Times New Roman" w:hAnsi="Calibri" w:cs="Calibri"/>
                <w:color w:val="000000"/>
              </w:rPr>
              <w:t xml:space="preserve">pagal </w:t>
            </w:r>
            <w:r w:rsidRPr="000A2144">
              <w:rPr>
                <w:rFonts w:ascii="Calibri" w:eastAsia="Times New Roman" w:hAnsi="Calibri" w:cs="Calibri"/>
                <w:color w:val="000000"/>
              </w:rPr>
              <w:t>vieną ar daugiau sutarčių yra atlikęs</w:t>
            </w:r>
            <w:r w:rsidRPr="000956FE">
              <w:rPr>
                <w:rFonts w:ascii="Calibri" w:eastAsia="Times New Roman" w:hAnsi="Calibri" w:cs="Calibri"/>
                <w:color w:val="000000"/>
              </w:rPr>
              <w:t xml:space="preserve"> </w:t>
            </w:r>
            <w:r>
              <w:rPr>
                <w:rFonts w:ascii="Calibri" w:eastAsia="Times New Roman" w:hAnsi="Calibri" w:cs="Calibri"/>
                <w:color w:val="000000"/>
              </w:rPr>
              <w:t xml:space="preserve">apšvietimo ir (arba) elektros linijų iškėlimo ir (arba) </w:t>
            </w:r>
            <w:r w:rsidRPr="00E838ED">
              <w:rPr>
                <w:rFonts w:ascii="Calibri" w:eastAsia="Times New Roman" w:hAnsi="Calibri" w:cs="Calibri"/>
                <w:color w:val="000000"/>
              </w:rPr>
              <w:t>įrengimo darbų, kurių bendra vertė būtų ne mažesnė kaip 20 000,00 Eur be PVM.</w:t>
            </w:r>
          </w:p>
          <w:p w14:paraId="333C3B89" w14:textId="527E52E4" w:rsidR="00B44535" w:rsidRPr="000956FE" w:rsidRDefault="00B44535" w:rsidP="00402137">
            <w:pPr>
              <w:spacing w:after="0" w:line="240" w:lineRule="auto"/>
              <w:jc w:val="both"/>
              <w:rPr>
                <w:rFonts w:ascii="Calibri" w:eastAsia="Times New Roman" w:hAnsi="Calibri" w:cs="Calibri"/>
                <w:color w:val="000000"/>
              </w:rPr>
            </w:pPr>
            <w:r w:rsidRPr="000956FE">
              <w:rPr>
                <w:rFonts w:ascii="Calibri" w:eastAsia="Times New Roman" w:hAnsi="Calibri" w:cs="Calibri"/>
                <w:color w:val="000000"/>
              </w:rPr>
              <w:t>Jei tiekėjas teikia informaciją apie vykdomą</w:t>
            </w:r>
            <w:r>
              <w:rPr>
                <w:rFonts w:ascii="Calibri" w:eastAsia="Times New Roman" w:hAnsi="Calibri" w:cs="Calibri"/>
                <w:color w:val="000000"/>
              </w:rPr>
              <w:t xml:space="preserve"> </w:t>
            </w:r>
            <w:r w:rsidRPr="000956FE">
              <w:rPr>
                <w:rFonts w:ascii="Calibri" w:eastAsia="Times New Roman" w:hAnsi="Calibri" w:cs="Calibri"/>
                <w:color w:val="000000"/>
              </w:rPr>
              <w:t>(-s) sutartį(-</w:t>
            </w:r>
            <w:proofErr w:type="spellStart"/>
            <w:r w:rsidRPr="000956FE">
              <w:rPr>
                <w:rFonts w:ascii="Calibri" w:eastAsia="Times New Roman" w:hAnsi="Calibri" w:cs="Calibri"/>
                <w:color w:val="000000"/>
              </w:rPr>
              <w:t>is</w:t>
            </w:r>
            <w:proofErr w:type="spellEnd"/>
            <w:r w:rsidRPr="000956FE">
              <w:rPr>
                <w:rFonts w:ascii="Calibri" w:eastAsia="Times New Roman" w:hAnsi="Calibri" w:cs="Calibri"/>
                <w:color w:val="000000"/>
              </w:rPr>
              <w:t>)</w:t>
            </w:r>
            <w:r>
              <w:rPr>
                <w:rFonts w:ascii="Calibri" w:eastAsia="Times New Roman" w:hAnsi="Calibri" w:cs="Calibri"/>
                <w:color w:val="000000"/>
              </w:rPr>
              <w:t xml:space="preserve"> ir </w:t>
            </w:r>
            <w:r w:rsidR="00C40A19">
              <w:rPr>
                <w:rFonts w:ascii="Calibri" w:eastAsia="Times New Roman" w:hAnsi="Calibri" w:cs="Calibri"/>
                <w:color w:val="000000"/>
              </w:rPr>
              <w:t>vykdomus</w:t>
            </w:r>
            <w:r>
              <w:rPr>
                <w:rFonts w:ascii="Calibri" w:eastAsia="Times New Roman" w:hAnsi="Calibri" w:cs="Calibri"/>
                <w:color w:val="000000"/>
              </w:rPr>
              <w:t xml:space="preserve"> darbus</w:t>
            </w:r>
            <w:r w:rsidRPr="000956FE">
              <w:rPr>
                <w:rFonts w:ascii="Calibri" w:eastAsia="Times New Roman" w:hAnsi="Calibri" w:cs="Calibri"/>
                <w:color w:val="000000"/>
              </w:rPr>
              <w:t>, laikoma, kad jo patirtis atitinka keliamą reikalavimą, jei vykdomos(-ų) sutarties(-</w:t>
            </w:r>
            <w:proofErr w:type="spellStart"/>
            <w:r w:rsidRPr="000956FE">
              <w:rPr>
                <w:rFonts w:ascii="Calibri" w:eastAsia="Times New Roman" w:hAnsi="Calibri" w:cs="Calibri"/>
                <w:color w:val="000000"/>
              </w:rPr>
              <w:t>čių</w:t>
            </w:r>
            <w:proofErr w:type="spellEnd"/>
            <w:r w:rsidRPr="000956FE">
              <w:rPr>
                <w:rFonts w:ascii="Calibri" w:eastAsia="Times New Roman" w:hAnsi="Calibri" w:cs="Calibri"/>
                <w:color w:val="000000"/>
              </w:rPr>
              <w:t>) įvykdyta dalis yra ne mažesnė kaip reikalaujama suma.</w:t>
            </w:r>
          </w:p>
          <w:p w14:paraId="28C4C286" w14:textId="77777777" w:rsidR="00B44535" w:rsidRPr="000956FE" w:rsidRDefault="00B44535" w:rsidP="00402137">
            <w:pPr>
              <w:spacing w:after="0" w:line="240" w:lineRule="auto"/>
              <w:jc w:val="both"/>
              <w:rPr>
                <w:rFonts w:ascii="Calibri" w:eastAsia="Times New Roman" w:hAnsi="Calibri" w:cs="Calibri"/>
                <w:color w:val="000000"/>
              </w:rPr>
            </w:pPr>
          </w:p>
          <w:p w14:paraId="1F675AA9" w14:textId="77777777" w:rsidR="00B44535" w:rsidRPr="000956FE" w:rsidRDefault="00B44535" w:rsidP="00402137">
            <w:pPr>
              <w:spacing w:after="0" w:line="240" w:lineRule="auto"/>
              <w:jc w:val="both"/>
              <w:rPr>
                <w:rFonts w:ascii="Times New Roman" w:eastAsia="Times New Roman" w:hAnsi="Times New Roman" w:cs="Times New Roman"/>
                <w:sz w:val="22"/>
                <w:szCs w:val="22"/>
                <w:lang w:eastAsia="en-US"/>
              </w:rPr>
            </w:pPr>
          </w:p>
        </w:tc>
        <w:tc>
          <w:tcPr>
            <w:tcW w:w="2559" w:type="pct"/>
            <w:tcBorders>
              <w:top w:val="single" w:sz="4" w:space="0" w:color="000000"/>
              <w:left w:val="single" w:sz="4" w:space="0" w:color="000000"/>
              <w:bottom w:val="single" w:sz="4" w:space="0" w:color="000000"/>
              <w:right w:val="single" w:sz="4" w:space="0" w:color="000000"/>
            </w:tcBorders>
          </w:tcPr>
          <w:p w14:paraId="5B0DBFEA" w14:textId="6009C990" w:rsidR="00B44535" w:rsidRDefault="00B44535" w:rsidP="00402137">
            <w:pPr>
              <w:spacing w:after="0" w:line="240" w:lineRule="auto"/>
              <w:ind w:firstLine="284"/>
              <w:contextualSpacing/>
              <w:jc w:val="both"/>
              <w:rPr>
                <w:rFonts w:ascii="Calibri" w:eastAsia="Times New Roman" w:hAnsi="Calibri" w:cs="Calibri"/>
                <w:color w:val="000000"/>
              </w:rPr>
            </w:pPr>
            <w:r w:rsidRPr="000956FE">
              <w:rPr>
                <w:rFonts w:ascii="Calibri" w:eastAsia="Times New Roman" w:hAnsi="Calibri" w:cs="Calibri"/>
                <w:color w:val="000000"/>
              </w:rPr>
              <w:t xml:space="preserve">Pateikiama tiekėjo per paskutinius 5 metus iki pasiūlymų termino pabaigos arba per laiką nuo tiekėjo įregistravimo dienos (jeigu tiekėjas vykdė veiklą mažiau nei 5 metus) tinkamai įvykdytų ir (ar) vykdomų sutarčių </w:t>
            </w:r>
            <w:r w:rsidRPr="00424609">
              <w:rPr>
                <w:rFonts w:ascii="Calibri" w:eastAsia="Times New Roman" w:hAnsi="Calibri" w:cs="Calibri"/>
                <w:color w:val="000000"/>
              </w:rPr>
              <w:t xml:space="preserve">sąrašas </w:t>
            </w:r>
            <w:r w:rsidRPr="00B44535">
              <w:rPr>
                <w:rFonts w:ascii="Calibri" w:eastAsia="Times New Roman" w:hAnsi="Calibri" w:cs="Calibri"/>
                <w:b/>
                <w:bCs/>
                <w:color w:val="000000"/>
                <w:highlight w:val="lightGray"/>
              </w:rPr>
              <w:t>(užpildytas ir pasirašytas Specialiųjų konkurso sąlygų 10 priedas).</w:t>
            </w:r>
            <w:r w:rsidRPr="000956FE">
              <w:rPr>
                <w:rFonts w:ascii="Calibri" w:eastAsia="Times New Roman" w:hAnsi="Calibri" w:cs="Calibri"/>
                <w:color w:val="000000"/>
              </w:rPr>
              <w:t xml:space="preserve"> </w:t>
            </w:r>
          </w:p>
          <w:p w14:paraId="39884887" w14:textId="77777777" w:rsidR="00B44535" w:rsidRPr="000956FE" w:rsidRDefault="00B44535" w:rsidP="00402137">
            <w:pPr>
              <w:spacing w:after="0" w:line="240" w:lineRule="auto"/>
              <w:ind w:firstLine="284"/>
              <w:contextualSpacing/>
              <w:jc w:val="both"/>
              <w:rPr>
                <w:rFonts w:ascii="Calibri" w:eastAsia="Times New Roman" w:hAnsi="Calibri" w:cs="Calibri"/>
                <w:color w:val="000000"/>
              </w:rPr>
            </w:pPr>
            <w:r w:rsidRPr="000A2144">
              <w:rPr>
                <w:rFonts w:ascii="Calibri" w:eastAsia="Times New Roman" w:hAnsi="Calibri" w:cs="Calibri"/>
                <w:i/>
                <w:iCs/>
                <w:color w:val="00000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C5338B0" w14:textId="77777777" w:rsidR="00B44535" w:rsidRPr="000956FE" w:rsidRDefault="00B44535" w:rsidP="00402137">
            <w:pPr>
              <w:spacing w:after="0" w:line="240" w:lineRule="auto"/>
              <w:ind w:firstLine="340"/>
              <w:jc w:val="both"/>
              <w:rPr>
                <w:rFonts w:ascii="Calibri" w:eastAsia="Times New Roman" w:hAnsi="Calibri" w:cs="Calibri"/>
                <w:color w:val="000000"/>
              </w:rPr>
            </w:pPr>
            <w:r w:rsidRPr="000956FE">
              <w:rPr>
                <w:rFonts w:ascii="Calibri" w:eastAsia="Times New Roman" w:hAnsi="Calibri" w:cs="Calibri"/>
                <w:color w:val="000000"/>
              </w:rPr>
              <w:t xml:space="preserve">Perkančioji organizacija, siekdama pasitikslinti informaciją apie įvykdytą ar vykdomą sutartį, pasilieka teisę be išankstinio įspėjimo susisiekti su Tiekėjo nurodytu užsakovo atstovu. </w:t>
            </w:r>
          </w:p>
          <w:p w14:paraId="5FB28304" w14:textId="77777777" w:rsidR="00B44535" w:rsidRPr="000956FE" w:rsidRDefault="00B44535" w:rsidP="00402137">
            <w:pPr>
              <w:spacing w:after="0" w:line="240" w:lineRule="auto"/>
              <w:jc w:val="both"/>
              <w:rPr>
                <w:rFonts w:ascii="Calibri" w:eastAsia="Times New Roman" w:hAnsi="Calibri" w:cs="Calibri"/>
                <w:color w:val="000000"/>
              </w:rPr>
            </w:pPr>
          </w:p>
          <w:p w14:paraId="5E590A71" w14:textId="77777777" w:rsidR="00B44535" w:rsidRPr="000956FE" w:rsidRDefault="00B44535" w:rsidP="00402137">
            <w:pPr>
              <w:spacing w:after="0" w:line="240" w:lineRule="auto"/>
              <w:jc w:val="both"/>
              <w:rPr>
                <w:rFonts w:ascii="Calibri" w:eastAsia="Times New Roman" w:hAnsi="Calibri" w:cs="Calibri"/>
                <w:b/>
                <w:bCs/>
                <w:color w:val="000000"/>
              </w:rPr>
            </w:pPr>
            <w:r w:rsidRPr="000956FE">
              <w:rPr>
                <w:rFonts w:ascii="Calibri" w:eastAsia="Times New Roman" w:hAnsi="Calibri" w:cs="Calibri"/>
                <w:b/>
                <w:bCs/>
                <w:color w:val="000000"/>
              </w:rPr>
              <w:t>Su pasiūlymu pateikiama: EBVPD.</w:t>
            </w:r>
          </w:p>
          <w:p w14:paraId="18F270A9" w14:textId="77777777" w:rsidR="00B44535" w:rsidRPr="000956FE" w:rsidRDefault="00B44535" w:rsidP="00402137">
            <w:pPr>
              <w:spacing w:after="0" w:line="240" w:lineRule="auto"/>
              <w:ind w:firstLine="284"/>
              <w:contextualSpacing/>
              <w:jc w:val="both"/>
              <w:rPr>
                <w:rFonts w:ascii="Calibri" w:eastAsia="Times New Roman" w:hAnsi="Calibri" w:cs="Calibri"/>
                <w:color w:val="000000"/>
              </w:rPr>
            </w:pPr>
            <w:r w:rsidRPr="000956FE">
              <w:rPr>
                <w:rFonts w:ascii="Calibri" w:eastAsia="Times New Roman" w:hAnsi="Calibri" w:cs="Calibri"/>
                <w:color w:val="000000"/>
              </w:rPr>
              <w:t>EBVPD nurodytą informaciją pagrindžiantys dokumentai kartu su pasiūlymu neteikiami.</w:t>
            </w:r>
          </w:p>
          <w:p w14:paraId="27D8D48B" w14:textId="77777777" w:rsidR="00B44535" w:rsidRPr="000956FE" w:rsidRDefault="00B44535" w:rsidP="00402137">
            <w:pPr>
              <w:spacing w:after="0" w:line="240" w:lineRule="auto"/>
              <w:jc w:val="both"/>
              <w:rPr>
                <w:rFonts w:ascii="Calibri" w:eastAsia="Times New Roman" w:hAnsi="Calibri" w:cs="Calibri"/>
                <w:color w:val="000000"/>
              </w:rPr>
            </w:pPr>
            <w:r w:rsidRPr="000956FE">
              <w:rPr>
                <w:rFonts w:ascii="Calibri" w:eastAsia="Times New Roman" w:hAnsi="Calibri" w:cs="Calibri"/>
                <w:color w:val="000000"/>
              </w:rPr>
              <w:t>Perkančiajai organizacijai atlikus EBVPD patikrinimo procedūrą, patikrinus pasiūlymus ir nustačius galimą laimėtoją, tik jo yra prašoma pateikti dokumentus, patvirtinančius atitiktį minimaliems kvalifikacijos reikalavimams.</w:t>
            </w:r>
          </w:p>
        </w:tc>
      </w:tr>
    </w:tbl>
    <w:p w14:paraId="7AD193AB" w14:textId="73BCCD44" w:rsidR="000956FE" w:rsidRPr="000956FE" w:rsidRDefault="000956FE" w:rsidP="003E7008">
      <w:pPr>
        <w:spacing w:after="0" w:line="240" w:lineRule="auto"/>
        <w:contextualSpacing/>
        <w:jc w:val="both"/>
        <w:rPr>
          <w:rFonts w:ascii="Calibri" w:eastAsia="Times New Roman" w:hAnsi="Calibri" w:cs="Calibri"/>
          <w:color w:val="000000"/>
        </w:rPr>
      </w:pPr>
    </w:p>
    <w:p w14:paraId="551AFD6F" w14:textId="77777777" w:rsidR="000956FE" w:rsidRPr="000956FE" w:rsidRDefault="000956FE" w:rsidP="000956FE">
      <w:pPr>
        <w:spacing w:after="0" w:line="240" w:lineRule="auto"/>
        <w:ind w:firstLine="567"/>
        <w:contextualSpacing/>
        <w:jc w:val="both"/>
        <w:rPr>
          <w:rFonts w:ascii="Calibri" w:eastAsia="Times New Roman" w:hAnsi="Calibri" w:cs="Calibri"/>
          <w:color w:val="000000"/>
        </w:rPr>
      </w:pPr>
    </w:p>
    <w:p w14:paraId="31991085" w14:textId="6021414A" w:rsidR="00C87395" w:rsidRPr="002D71B6" w:rsidRDefault="00C87395" w:rsidP="00C87395">
      <w:pPr>
        <w:tabs>
          <w:tab w:val="left" w:pos="720"/>
        </w:tabs>
        <w:spacing w:after="0" w:line="240" w:lineRule="auto"/>
        <w:ind w:firstLine="567"/>
        <w:jc w:val="center"/>
        <w:rPr>
          <w:rFonts w:eastAsia="Calibri"/>
          <w:b/>
          <w:bCs/>
          <w:lang w:eastAsia="en-US"/>
        </w:rPr>
      </w:pPr>
      <w:r>
        <w:rPr>
          <w:rFonts w:eastAsia="Calibri"/>
          <w:b/>
          <w:bCs/>
          <w:lang w:eastAsia="en-US"/>
        </w:rPr>
        <w:t xml:space="preserve">2. </w:t>
      </w:r>
      <w:r w:rsidRPr="23346773">
        <w:rPr>
          <w:rFonts w:eastAsia="Calibri"/>
          <w:b/>
          <w:bCs/>
          <w:lang w:eastAsia="en-US"/>
        </w:rPr>
        <w:t>Tiekėjams keliami reikalavimai dėl kokybės vadybos sistemos ir (ar) aplinkos apsaugos vadybos sistemos standartų reikalavimai</w:t>
      </w:r>
    </w:p>
    <w:p w14:paraId="581B80B4" w14:textId="77777777" w:rsidR="00C87395" w:rsidRDefault="00C87395" w:rsidP="00C87395">
      <w:pPr>
        <w:tabs>
          <w:tab w:val="left" w:pos="720"/>
        </w:tabs>
        <w:spacing w:after="0" w:line="240" w:lineRule="auto"/>
        <w:ind w:firstLine="567"/>
        <w:jc w:val="both"/>
        <w:rPr>
          <w:rFonts w:eastAsia="Calibri" w:cstheme="minorHAnsi"/>
          <w:i/>
          <w:iCs/>
          <w:color w:val="7030A0"/>
          <w:lang w:eastAsia="en-US"/>
        </w:rPr>
      </w:pPr>
    </w:p>
    <w:p w14:paraId="676C4CDB" w14:textId="06D47282" w:rsidR="00C87395" w:rsidRPr="00C87395" w:rsidRDefault="00C87395" w:rsidP="00C87395">
      <w:pPr>
        <w:spacing w:after="0" w:line="20" w:lineRule="atLeast"/>
        <w:ind w:firstLine="567"/>
        <w:jc w:val="both"/>
        <w:rPr>
          <w:rFonts w:eastAsiaTheme="minorHAnsi" w:cstheme="minorHAnsi"/>
        </w:rPr>
      </w:pPr>
      <w:r>
        <w:rPr>
          <w:rFonts w:eastAsiaTheme="minorHAnsi" w:cstheme="minorHAnsi"/>
        </w:rPr>
        <w:t xml:space="preserve">1. </w:t>
      </w:r>
      <w:r>
        <w:rPr>
          <w:rFonts w:eastAsia="Calibri" w:cstheme="minorHAnsi"/>
          <w:lang w:eastAsia="en-US"/>
        </w:rPr>
        <w:t>P</w:t>
      </w:r>
      <w:r w:rsidRPr="00F0499F">
        <w:rPr>
          <w:rFonts w:eastAsia="Calibri" w:cstheme="minorHAnsi"/>
          <w:lang w:eastAsia="en-US"/>
        </w:rPr>
        <w:t xml:space="preserve">erkančioji organizacija nereikalauja, kad tiekėjai </w:t>
      </w:r>
      <w:r w:rsidRPr="00C87395">
        <w:rPr>
          <w:rFonts w:eastAsia="Calibri" w:cstheme="minorHAnsi"/>
          <w:lang w:eastAsia="en-US"/>
        </w:rPr>
        <w:t>laikytųsi k</w:t>
      </w:r>
      <w:r w:rsidRPr="00C87395">
        <w:rPr>
          <w:rFonts w:eastAsia="Calibri" w:cstheme="minorHAnsi"/>
          <w:iCs/>
          <w:lang w:eastAsia="en-US"/>
        </w:rPr>
        <w:t>okybės vadybos sistemos ir (arba) aplinkos apsaugos vadybos sistemos standartų.</w:t>
      </w:r>
    </w:p>
    <w:p w14:paraId="660E26BE" w14:textId="77777777" w:rsidR="000956FE" w:rsidRPr="000956FE" w:rsidRDefault="000956FE" w:rsidP="000956FE">
      <w:pPr>
        <w:spacing w:after="0" w:line="240" w:lineRule="auto"/>
        <w:rPr>
          <w:rFonts w:ascii="Times New Roman" w:eastAsia="Times New Roman" w:hAnsi="Times New Roman" w:cs="Times New Roman"/>
          <w:sz w:val="24"/>
          <w:szCs w:val="24"/>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4FA9C70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sectPr w:rsidR="002F396F" w:rsidRPr="00F0499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5A887" w14:textId="77777777" w:rsidR="001A4789" w:rsidRDefault="001A4789" w:rsidP="00D05666">
      <w:r>
        <w:separator/>
      </w:r>
    </w:p>
  </w:endnote>
  <w:endnote w:type="continuationSeparator" w:id="0">
    <w:p w14:paraId="19338F29" w14:textId="77777777" w:rsidR="001A4789" w:rsidRDefault="001A4789" w:rsidP="00D05666">
      <w:r>
        <w:continuationSeparator/>
      </w:r>
    </w:p>
  </w:endnote>
  <w:endnote w:type="continuationNotice" w:id="1">
    <w:p w14:paraId="47A771F8" w14:textId="77777777" w:rsidR="001A4789" w:rsidRDefault="001A47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78C55B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4BD6A" w14:textId="77777777" w:rsidR="001A4789" w:rsidRDefault="001A4789" w:rsidP="00D05666">
      <w:r>
        <w:separator/>
      </w:r>
    </w:p>
  </w:footnote>
  <w:footnote w:type="continuationSeparator" w:id="0">
    <w:p w14:paraId="5A16B49F" w14:textId="77777777" w:rsidR="001A4789" w:rsidRDefault="001A4789" w:rsidP="00D05666">
      <w:r>
        <w:continuationSeparator/>
      </w:r>
    </w:p>
  </w:footnote>
  <w:footnote w:type="continuationNotice" w:id="1">
    <w:p w14:paraId="36CA50DD" w14:textId="77777777" w:rsidR="001A4789" w:rsidRDefault="001A47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6FE"/>
    <w:rsid w:val="00095834"/>
    <w:rsid w:val="00095A99"/>
    <w:rsid w:val="0009724E"/>
    <w:rsid w:val="00097B80"/>
    <w:rsid w:val="000A05FB"/>
    <w:rsid w:val="000A09BB"/>
    <w:rsid w:val="000A0DFE"/>
    <w:rsid w:val="000A0F5D"/>
    <w:rsid w:val="000A1E34"/>
    <w:rsid w:val="000A2144"/>
    <w:rsid w:val="000A2CBA"/>
    <w:rsid w:val="000A5738"/>
    <w:rsid w:val="000A5FB1"/>
    <w:rsid w:val="000A6BBE"/>
    <w:rsid w:val="000A76C1"/>
    <w:rsid w:val="000A7BF8"/>
    <w:rsid w:val="000A7E99"/>
    <w:rsid w:val="000B0CED"/>
    <w:rsid w:val="000B2E23"/>
    <w:rsid w:val="000B36CB"/>
    <w:rsid w:val="000B4E6D"/>
    <w:rsid w:val="000B4E90"/>
    <w:rsid w:val="000B51DF"/>
    <w:rsid w:val="000B587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789"/>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928"/>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4B6"/>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EC8"/>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008"/>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09"/>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2F1"/>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279"/>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384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21E"/>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28"/>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B8C"/>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78D"/>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D9C"/>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535"/>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AD5"/>
    <w:rsid w:val="00BE180E"/>
    <w:rsid w:val="00BE1858"/>
    <w:rsid w:val="00BE2540"/>
    <w:rsid w:val="00BE2699"/>
    <w:rsid w:val="00BE2B0A"/>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80"/>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F35"/>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0A19"/>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2AD"/>
    <w:rsid w:val="00C83859"/>
    <w:rsid w:val="00C83FE2"/>
    <w:rsid w:val="00C840C6"/>
    <w:rsid w:val="00C84434"/>
    <w:rsid w:val="00C84604"/>
    <w:rsid w:val="00C8502B"/>
    <w:rsid w:val="00C85777"/>
    <w:rsid w:val="00C86519"/>
    <w:rsid w:val="00C865A4"/>
    <w:rsid w:val="00C87395"/>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0E5"/>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7B6"/>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449"/>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38ED"/>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2FA8"/>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527"/>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685"/>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1547</Words>
  <Characters>882</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cp:revision>
  <dcterms:created xsi:type="dcterms:W3CDTF">2025-09-30T07:16:00Z</dcterms:created>
  <dcterms:modified xsi:type="dcterms:W3CDTF">2025-10-01T06:36:00Z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